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59" w:rsidRDefault="00294059" w:rsidP="00294059"/>
    <w:p w:rsidR="00294059" w:rsidRPr="00373E1F" w:rsidRDefault="00294059" w:rsidP="00294059">
      <w:pPr>
        <w:jc w:val="center"/>
        <w:rPr>
          <w:b/>
        </w:rPr>
      </w:pPr>
      <w:r w:rsidRPr="00373E1F">
        <w:rPr>
          <w:b/>
        </w:rPr>
        <w:t>РОССИЙСКАЯ  ФЕДЕРАЦИЯ</w:t>
      </w:r>
    </w:p>
    <w:p w:rsidR="00294059" w:rsidRPr="00373E1F" w:rsidRDefault="00294059" w:rsidP="00294059">
      <w:pPr>
        <w:jc w:val="center"/>
        <w:rPr>
          <w:b/>
        </w:rPr>
      </w:pPr>
      <w:r w:rsidRPr="00373E1F">
        <w:rPr>
          <w:b/>
        </w:rPr>
        <w:t>ВОЛГОГРАДСКАЯ ОБЛАСТЬ</w:t>
      </w:r>
    </w:p>
    <w:p w:rsidR="00294059" w:rsidRPr="00373E1F" w:rsidRDefault="00294059" w:rsidP="00294059">
      <w:pPr>
        <w:jc w:val="center"/>
        <w:rPr>
          <w:b/>
        </w:rPr>
      </w:pPr>
      <w:r w:rsidRPr="00373E1F">
        <w:rPr>
          <w:b/>
        </w:rPr>
        <w:t>СЕЛЬСКАЯ ДУМА СОЛОДЧИНСКОГО СЕЛЬСКОГО ПОСЕЛЕНИЯ</w:t>
      </w:r>
    </w:p>
    <w:p w:rsidR="00294059" w:rsidRPr="00373E1F" w:rsidRDefault="00294059" w:rsidP="00294059">
      <w:pPr>
        <w:jc w:val="center"/>
        <w:rPr>
          <w:b/>
        </w:rPr>
      </w:pPr>
      <w:r w:rsidRPr="00373E1F">
        <w:rPr>
          <w:b/>
        </w:rPr>
        <w:t>ОЛЬХОВСКОГО МУНИЦИПАЛЬНОГО РАЙОНА</w:t>
      </w:r>
    </w:p>
    <w:p w:rsidR="00294059" w:rsidRPr="00373E1F" w:rsidRDefault="00294059" w:rsidP="00294059">
      <w:pPr>
        <w:rPr>
          <w:b/>
        </w:rPr>
      </w:pPr>
    </w:p>
    <w:p w:rsidR="00294059" w:rsidRPr="00373E1F" w:rsidRDefault="00294059" w:rsidP="00294059">
      <w:pPr>
        <w:rPr>
          <w:b/>
        </w:rPr>
      </w:pPr>
      <w:r w:rsidRPr="00373E1F">
        <w:rPr>
          <w:b/>
        </w:rPr>
        <w:t xml:space="preserve">                                      </w:t>
      </w:r>
    </w:p>
    <w:p w:rsidR="00294059" w:rsidRPr="00373E1F" w:rsidRDefault="00294059" w:rsidP="00294059">
      <w:pPr>
        <w:rPr>
          <w:b/>
          <w:sz w:val="28"/>
        </w:rPr>
      </w:pPr>
      <w:r w:rsidRPr="00373E1F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 xml:space="preserve">   РЕШЕНИЕ</w:t>
      </w:r>
    </w:p>
    <w:p w:rsidR="00294059" w:rsidRPr="0016610C" w:rsidRDefault="00294059" w:rsidP="00294059">
      <w:pPr>
        <w:rPr>
          <w:b/>
          <w:sz w:val="28"/>
        </w:rPr>
      </w:pPr>
      <w:r>
        <w:rPr>
          <w:sz w:val="28"/>
        </w:rPr>
        <w:t xml:space="preserve">  </w:t>
      </w:r>
    </w:p>
    <w:p w:rsidR="00294059" w:rsidRDefault="00294059" w:rsidP="00294059">
      <w:pPr>
        <w:rPr>
          <w:b/>
          <w:sz w:val="28"/>
        </w:rPr>
      </w:pPr>
      <w:r>
        <w:rPr>
          <w:b/>
          <w:sz w:val="28"/>
        </w:rPr>
        <w:t xml:space="preserve"> От 21 декабря 2016 года №14/7</w:t>
      </w:r>
    </w:p>
    <w:p w:rsidR="00294059" w:rsidRPr="00B57FA5" w:rsidRDefault="00294059" w:rsidP="00294059">
      <w:pPr>
        <w:rPr>
          <w:b/>
          <w:sz w:val="28"/>
        </w:rPr>
      </w:pPr>
      <w:r>
        <w:rPr>
          <w:b/>
          <w:sz w:val="28"/>
        </w:rPr>
        <w:t xml:space="preserve"> </w:t>
      </w:r>
      <w:r w:rsidRPr="000D3CE0">
        <w:rPr>
          <w:b/>
          <w:sz w:val="28"/>
        </w:rPr>
        <w:t>“О</w:t>
      </w:r>
      <w:r>
        <w:rPr>
          <w:b/>
        </w:rPr>
        <w:t xml:space="preserve">  бюджете </w:t>
      </w:r>
      <w:proofErr w:type="spellStart"/>
      <w:r>
        <w:rPr>
          <w:b/>
        </w:rPr>
        <w:t>Солодчинского</w:t>
      </w:r>
      <w:proofErr w:type="spellEnd"/>
      <w:r>
        <w:rPr>
          <w:b/>
        </w:rPr>
        <w:t xml:space="preserve"> сельского поселения  на 2017 год и  на  период  до 2019 года»</w:t>
      </w:r>
    </w:p>
    <w:p w:rsidR="003C6E48" w:rsidRPr="00932311" w:rsidRDefault="003C6E48" w:rsidP="00891298">
      <w:pPr>
        <w:jc w:val="both"/>
      </w:pPr>
    </w:p>
    <w:p w:rsidR="00BD2087" w:rsidRPr="00BD2087" w:rsidRDefault="006D2803" w:rsidP="006D2803">
      <w:pPr>
        <w:ind w:left="360"/>
        <w:jc w:val="both"/>
      </w:pPr>
      <w:r>
        <w:t xml:space="preserve">  </w:t>
      </w:r>
    </w:p>
    <w:p w:rsidR="00770D20" w:rsidRPr="00335747" w:rsidRDefault="00770D20" w:rsidP="000C51FE">
      <w:pPr>
        <w:numPr>
          <w:ilvl w:val="0"/>
          <w:numId w:val="10"/>
        </w:numPr>
        <w:jc w:val="center"/>
        <w:rPr>
          <w:b/>
        </w:rPr>
      </w:pPr>
      <w:r w:rsidRPr="00335747">
        <w:rPr>
          <w:b/>
        </w:rPr>
        <w:t>Основные характеристики</w:t>
      </w:r>
      <w:r w:rsidR="00E36AEA">
        <w:rPr>
          <w:b/>
        </w:rPr>
        <w:t xml:space="preserve"> проекта</w:t>
      </w:r>
      <w:r w:rsidRPr="00335747">
        <w:rPr>
          <w:b/>
        </w:rPr>
        <w:t xml:space="preserve"> бюджета </w:t>
      </w:r>
      <w:proofErr w:type="spellStart"/>
      <w:r w:rsidRPr="00335747">
        <w:rPr>
          <w:b/>
        </w:rPr>
        <w:t>Солодчинс</w:t>
      </w:r>
      <w:r w:rsidR="00BD2087">
        <w:rPr>
          <w:b/>
        </w:rPr>
        <w:t>кого</w:t>
      </w:r>
      <w:proofErr w:type="spellEnd"/>
      <w:r w:rsidR="00BD2087">
        <w:rPr>
          <w:b/>
        </w:rPr>
        <w:t xml:space="preserve"> сельского поселения на 201</w:t>
      </w:r>
      <w:r w:rsidR="00BD2087" w:rsidRPr="00BD2087">
        <w:rPr>
          <w:b/>
        </w:rPr>
        <w:t>7</w:t>
      </w:r>
      <w:r w:rsidR="00BD2087">
        <w:rPr>
          <w:b/>
        </w:rPr>
        <w:t xml:space="preserve"> год и на период до 201</w:t>
      </w:r>
      <w:r w:rsidR="00BD2087" w:rsidRPr="00BD2087">
        <w:rPr>
          <w:b/>
        </w:rPr>
        <w:t>9</w:t>
      </w:r>
      <w:r w:rsidRPr="00335747">
        <w:rPr>
          <w:b/>
        </w:rPr>
        <w:t xml:space="preserve"> года.</w:t>
      </w:r>
    </w:p>
    <w:p w:rsidR="00C30100" w:rsidRPr="00335747" w:rsidRDefault="00C30100" w:rsidP="00770D20">
      <w:pPr>
        <w:ind w:left="1260"/>
        <w:jc w:val="both"/>
        <w:rPr>
          <w:b/>
        </w:rPr>
      </w:pPr>
      <w:r w:rsidRPr="00335747">
        <w:rPr>
          <w:b/>
        </w:rPr>
        <w:t xml:space="preserve">   </w:t>
      </w:r>
    </w:p>
    <w:p w:rsidR="00C30100" w:rsidRPr="00335747" w:rsidRDefault="00770D20" w:rsidP="00C30100">
      <w:pPr>
        <w:jc w:val="both"/>
      </w:pPr>
      <w:r w:rsidRPr="00335747">
        <w:t xml:space="preserve">               1.  </w:t>
      </w:r>
      <w:r w:rsidR="007C1D5C">
        <w:t>Утвердить</w:t>
      </w:r>
      <w:r w:rsidRPr="00335747">
        <w:t xml:space="preserve"> </w:t>
      </w:r>
      <w:r w:rsidR="00C30100" w:rsidRPr="00335747">
        <w:t>осн</w:t>
      </w:r>
      <w:r w:rsidRPr="00335747">
        <w:t xml:space="preserve">овные характеристики </w:t>
      </w:r>
      <w:r w:rsidR="00C30100" w:rsidRPr="00335747">
        <w:t>бюджета</w:t>
      </w:r>
      <w:r w:rsidRPr="00335747">
        <w:t xml:space="preserve"> Солодчинского сельского поселения </w:t>
      </w:r>
      <w:r w:rsidR="00C30100" w:rsidRPr="00335747">
        <w:t>на  201</w:t>
      </w:r>
      <w:r w:rsidR="00541EAF">
        <w:t>7</w:t>
      </w:r>
      <w:r w:rsidR="00C30100" w:rsidRPr="00335747">
        <w:t xml:space="preserve"> год:    </w:t>
      </w:r>
    </w:p>
    <w:p w:rsidR="00C30100" w:rsidRPr="00335747" w:rsidRDefault="00C30100" w:rsidP="00C30100">
      <w:pPr>
        <w:jc w:val="both"/>
      </w:pPr>
      <w:r w:rsidRPr="00335747">
        <w:t xml:space="preserve">                прогнозируемый  общий  объём  доходов  районного  бюджета </w:t>
      </w:r>
      <w:r w:rsidR="00770D20" w:rsidRPr="00335747">
        <w:t xml:space="preserve">поселения в  сумме  </w:t>
      </w:r>
      <w:r w:rsidR="00BD2087" w:rsidRPr="00BD2087">
        <w:t>7776,9</w:t>
      </w:r>
      <w:r w:rsidR="00BD2087" w:rsidRPr="00BD2087">
        <w:rPr>
          <w:b/>
        </w:rPr>
        <w:t xml:space="preserve"> </w:t>
      </w:r>
      <w:r w:rsidR="00770D20" w:rsidRPr="00335747">
        <w:t>тыс</w:t>
      </w:r>
      <w:proofErr w:type="gramStart"/>
      <w:r w:rsidR="00770D20" w:rsidRPr="00335747">
        <w:t>.р</w:t>
      </w:r>
      <w:proofErr w:type="gramEnd"/>
      <w:r w:rsidR="00770D20" w:rsidRPr="00335747">
        <w:t>ублей</w:t>
      </w:r>
      <w:r w:rsidR="004D017C" w:rsidRPr="00335747">
        <w:t>, в том  числе</w:t>
      </w:r>
      <w:r w:rsidRPr="00335747">
        <w:t xml:space="preserve">  безвозмездные  поступления от других  бюджетов бюджетной системы  Российской Фед</w:t>
      </w:r>
      <w:r w:rsidR="00770D20" w:rsidRPr="00335747">
        <w:t xml:space="preserve">ерации  в  сумме </w:t>
      </w:r>
      <w:r w:rsidR="00BD2087" w:rsidRPr="00BD2087">
        <w:t>4917,7</w:t>
      </w:r>
      <w:r w:rsidR="00770D20" w:rsidRPr="00335747">
        <w:t xml:space="preserve">  тыс.рублей;</w:t>
      </w:r>
    </w:p>
    <w:p w:rsidR="00C30100" w:rsidRPr="00335747" w:rsidRDefault="00C30100" w:rsidP="00C30100">
      <w:pPr>
        <w:jc w:val="both"/>
      </w:pPr>
      <w:r w:rsidRPr="00335747">
        <w:tab/>
        <w:t xml:space="preserve">    общий объём  расходов  районног</w:t>
      </w:r>
      <w:r w:rsidR="004D017C" w:rsidRPr="00335747">
        <w:t xml:space="preserve">о   бюджета  в  сумме   </w:t>
      </w:r>
      <w:r w:rsidR="00BD2087" w:rsidRPr="00BD2087">
        <w:t>7776,9</w:t>
      </w:r>
      <w:r w:rsidR="00BD2087" w:rsidRPr="00BD2087">
        <w:rPr>
          <w:b/>
        </w:rPr>
        <w:t xml:space="preserve"> </w:t>
      </w:r>
      <w:r w:rsidR="004D017C" w:rsidRPr="00335747">
        <w:t>тыс</w:t>
      </w:r>
      <w:proofErr w:type="gramStart"/>
      <w:r w:rsidR="004D017C" w:rsidRPr="00335747">
        <w:t>.р</w:t>
      </w:r>
      <w:proofErr w:type="gramEnd"/>
      <w:r w:rsidR="004D017C" w:rsidRPr="00335747">
        <w:t>ублей.</w:t>
      </w:r>
    </w:p>
    <w:p w:rsidR="00C30100" w:rsidRPr="00335747" w:rsidRDefault="00C30100" w:rsidP="00C30100">
      <w:pPr>
        <w:jc w:val="both"/>
      </w:pPr>
      <w:r w:rsidRPr="00335747">
        <w:tab/>
      </w:r>
    </w:p>
    <w:p w:rsidR="00C30100" w:rsidRPr="00335747" w:rsidRDefault="00C30100" w:rsidP="00C30100">
      <w:pPr>
        <w:jc w:val="both"/>
      </w:pPr>
      <w:r w:rsidRPr="00335747">
        <w:tab/>
        <w:t xml:space="preserve">    2</w:t>
      </w:r>
      <w:r w:rsidRPr="00335747">
        <w:rPr>
          <w:b/>
        </w:rPr>
        <w:t>.</w:t>
      </w:r>
      <w:r w:rsidRPr="00335747">
        <w:t xml:space="preserve"> </w:t>
      </w:r>
      <w:r w:rsidR="007C1D5C">
        <w:t>Утвердить</w:t>
      </w:r>
      <w:r w:rsidRPr="00335747">
        <w:t xml:space="preserve">  основные  харак</w:t>
      </w:r>
      <w:r w:rsidR="004D017C" w:rsidRPr="00335747">
        <w:t xml:space="preserve">теристики </w:t>
      </w:r>
      <w:r w:rsidRPr="00335747">
        <w:t>бюджета</w:t>
      </w:r>
      <w:r w:rsidR="004D017C" w:rsidRPr="00335747">
        <w:t xml:space="preserve"> поселения</w:t>
      </w:r>
      <w:r w:rsidR="00BD2087">
        <w:t xml:space="preserve">  на  2018  год  и  на  </w:t>
      </w:r>
      <w:r w:rsidR="00BD2087" w:rsidRPr="00BD2087">
        <w:t>2019</w:t>
      </w:r>
      <w:r w:rsidR="00BD2087">
        <w:t xml:space="preserve"> год </w:t>
      </w:r>
      <w:r w:rsidRPr="00335747">
        <w:t>в  следующих  размерах:</w:t>
      </w:r>
    </w:p>
    <w:p w:rsidR="00C30100" w:rsidRPr="00335747" w:rsidRDefault="00C30100" w:rsidP="00C30100">
      <w:pPr>
        <w:jc w:val="both"/>
      </w:pPr>
      <w:r w:rsidRPr="00335747">
        <w:tab/>
        <w:t xml:space="preserve">прогнозируемый </w:t>
      </w:r>
      <w:r w:rsidR="004D017C" w:rsidRPr="00335747">
        <w:t xml:space="preserve"> общий объём  доходов</w:t>
      </w:r>
      <w:r w:rsidRPr="00335747">
        <w:t xml:space="preserve"> бюджета</w:t>
      </w:r>
      <w:r w:rsidR="004D017C" w:rsidRPr="00335747">
        <w:t xml:space="preserve"> поселения</w:t>
      </w:r>
      <w:r w:rsidRPr="00335747">
        <w:t xml:space="preserve">  </w:t>
      </w:r>
      <w:r w:rsidR="004D017C" w:rsidRPr="00335747">
        <w:t>на  201</w:t>
      </w:r>
      <w:r w:rsidR="00BD2087">
        <w:t>8</w:t>
      </w:r>
      <w:r w:rsidR="004D017C" w:rsidRPr="00335747">
        <w:t xml:space="preserve"> год  в  сумме  </w:t>
      </w:r>
      <w:r w:rsidR="00BD2087" w:rsidRPr="00BD2087">
        <w:t>7902,2</w:t>
      </w:r>
      <w:r w:rsidR="00BD2087">
        <w:rPr>
          <w:b/>
        </w:rPr>
        <w:t xml:space="preserve"> </w:t>
      </w:r>
      <w:r w:rsidR="004D017C" w:rsidRPr="00335747">
        <w:t>тыс</w:t>
      </w:r>
      <w:proofErr w:type="gramStart"/>
      <w:r w:rsidR="004D017C" w:rsidRPr="00335747">
        <w:t>.р</w:t>
      </w:r>
      <w:proofErr w:type="gramEnd"/>
      <w:r w:rsidR="004D017C" w:rsidRPr="00335747">
        <w:t>ублей, в том числе</w:t>
      </w:r>
      <w:r w:rsidRPr="00335747">
        <w:t xml:space="preserve"> безвозмездные  поступления от других бюджетов бюджетной систе</w:t>
      </w:r>
      <w:r w:rsidR="004D017C" w:rsidRPr="00335747">
        <w:t xml:space="preserve">мы Российской Федерации </w:t>
      </w:r>
      <w:r w:rsidR="00BD2087">
        <w:t>4917,7</w:t>
      </w:r>
      <w:r w:rsidR="004D017C" w:rsidRPr="00335747">
        <w:t xml:space="preserve"> тыс.рублей, на 201</w:t>
      </w:r>
      <w:r w:rsidR="00BD2087">
        <w:t>9</w:t>
      </w:r>
      <w:r w:rsidR="004D017C" w:rsidRPr="00335747">
        <w:t xml:space="preserve"> год-</w:t>
      </w:r>
      <w:r w:rsidR="00BD2087" w:rsidRPr="00BD2087">
        <w:rPr>
          <w:sz w:val="22"/>
          <w:szCs w:val="22"/>
        </w:rPr>
        <w:t>7907,8</w:t>
      </w:r>
      <w:r w:rsidR="004D017C" w:rsidRPr="00335747">
        <w:t>, в том      числе безвозмездные  поступления от других бюджетов бюджетной сис</w:t>
      </w:r>
      <w:r w:rsidR="00091B7E">
        <w:t xml:space="preserve">темы Российской Федерации – </w:t>
      </w:r>
      <w:r w:rsidR="00BD2087">
        <w:t>4917,7</w:t>
      </w:r>
      <w:r w:rsidR="004D017C" w:rsidRPr="00335747">
        <w:t xml:space="preserve"> тыс.рублей;</w:t>
      </w:r>
    </w:p>
    <w:p w:rsidR="0066727C" w:rsidRDefault="004D017C" w:rsidP="00BD2087">
      <w:pPr>
        <w:jc w:val="both"/>
      </w:pPr>
      <w:r w:rsidRPr="00335747">
        <w:tab/>
        <w:t xml:space="preserve">общий объем  расходов </w:t>
      </w:r>
      <w:r w:rsidR="00C30100" w:rsidRPr="00335747">
        <w:t>бю</w:t>
      </w:r>
      <w:r w:rsidR="00A011D9" w:rsidRPr="00335747">
        <w:t>джета</w:t>
      </w:r>
      <w:r w:rsidRPr="00335747">
        <w:t xml:space="preserve"> поселения</w:t>
      </w:r>
      <w:r w:rsidR="00BD2087">
        <w:t xml:space="preserve">  на  2018</w:t>
      </w:r>
      <w:r w:rsidR="00A011D9" w:rsidRPr="00335747">
        <w:t xml:space="preserve"> год </w:t>
      </w:r>
      <w:r w:rsidR="00091B7E">
        <w:t xml:space="preserve">составляет </w:t>
      </w:r>
      <w:r w:rsidR="00BD2087">
        <w:t>7902,2 тыс. рублей</w:t>
      </w:r>
      <w:r w:rsidR="0066727C">
        <w:t>,</w:t>
      </w:r>
      <w:r w:rsidR="00BD2087">
        <w:t xml:space="preserve"> </w:t>
      </w:r>
      <w:r w:rsidR="0066727C">
        <w:t xml:space="preserve"> в том числе </w:t>
      </w:r>
      <w:r w:rsidR="0066727C" w:rsidRPr="0066727C">
        <w:t>условно-утвержденные расходы 158,0 тыс</w:t>
      </w:r>
      <w:proofErr w:type="gramStart"/>
      <w:r w:rsidR="0066727C" w:rsidRPr="0066727C">
        <w:t>.р</w:t>
      </w:r>
      <w:proofErr w:type="gramEnd"/>
      <w:r w:rsidR="0066727C" w:rsidRPr="0066727C">
        <w:t xml:space="preserve">ублей , на </w:t>
      </w:r>
      <w:r w:rsidR="00BD2087">
        <w:t>2019</w:t>
      </w:r>
      <w:r w:rsidR="00091B7E">
        <w:t xml:space="preserve"> год </w:t>
      </w:r>
      <w:r w:rsidR="0066727C">
        <w:t xml:space="preserve">расходы </w:t>
      </w:r>
      <w:r w:rsidR="00091B7E">
        <w:t xml:space="preserve">в  сумме </w:t>
      </w:r>
      <w:r w:rsidR="00BD2087">
        <w:t>7907,8</w:t>
      </w:r>
      <w:r w:rsidRPr="00335747">
        <w:t xml:space="preserve"> </w:t>
      </w:r>
      <w:r w:rsidR="00BD2087">
        <w:t>тыс.рублей</w:t>
      </w:r>
      <w:r w:rsidR="0066727C">
        <w:t>, в том числе условно-утвержденные расходы в сумме 395,4тыс.рублей</w:t>
      </w:r>
      <w:r w:rsidR="00BD2087">
        <w:t xml:space="preserve">. </w:t>
      </w:r>
    </w:p>
    <w:p w:rsidR="00C30100" w:rsidRPr="00335747" w:rsidRDefault="0066727C" w:rsidP="00BD2087">
      <w:pPr>
        <w:jc w:val="both"/>
      </w:pPr>
      <w:r>
        <w:t xml:space="preserve">         </w:t>
      </w:r>
      <w:r w:rsidR="00091B7E">
        <w:t>Д</w:t>
      </w:r>
      <w:r w:rsidR="00BD2087">
        <w:t xml:space="preserve">ефицит бюджета поселения на 2017 год и на период </w:t>
      </w:r>
      <w:r>
        <w:t>2018-</w:t>
      </w:r>
      <w:r w:rsidR="00BD2087">
        <w:t xml:space="preserve"> 2019</w:t>
      </w:r>
      <w:r w:rsidR="00091B7E">
        <w:t xml:space="preserve"> год</w:t>
      </w:r>
      <w:r>
        <w:t>ов</w:t>
      </w:r>
      <w:r w:rsidR="00091B7E">
        <w:t xml:space="preserve"> не планируется. </w:t>
      </w:r>
      <w:r w:rsidR="004D017C" w:rsidRPr="00335747">
        <w:t>В состав источников внутреннего финансового дефицита бюджета поселения на</w:t>
      </w:r>
      <w:r w:rsidR="00091B7E">
        <w:t xml:space="preserve"> </w:t>
      </w:r>
      <w:r w:rsidR="004D017C" w:rsidRPr="00335747">
        <w:t>201</w:t>
      </w:r>
      <w:r w:rsidR="00BD2087">
        <w:t>7</w:t>
      </w:r>
      <w:r w:rsidR="004D017C" w:rsidRPr="00335747">
        <w:t xml:space="preserve"> год и на период до 201</w:t>
      </w:r>
      <w:r w:rsidR="00BD2087">
        <w:t>9</w:t>
      </w:r>
      <w:r w:rsidR="004D017C" w:rsidRPr="00335747">
        <w:t xml:space="preserve"> года включаются:</w:t>
      </w:r>
    </w:p>
    <w:p w:rsidR="0064125A" w:rsidRPr="00335747" w:rsidRDefault="0064125A" w:rsidP="000C51FE">
      <w:pPr>
        <w:ind w:firstLine="709"/>
        <w:jc w:val="both"/>
      </w:pPr>
      <w:r w:rsidRPr="00335747">
        <w:t xml:space="preserve"> разница между полученными и погашенными в валюте Российской Федерации кредитами кредитных организаций;</w:t>
      </w:r>
    </w:p>
    <w:p w:rsidR="0064125A" w:rsidRPr="00335747" w:rsidRDefault="0064125A" w:rsidP="000C51FE">
      <w:pPr>
        <w:ind w:firstLine="709"/>
        <w:jc w:val="both"/>
      </w:pPr>
      <w:r w:rsidRPr="00335747">
        <w:t>изменение остатков средств на счетах по учету средств бюджета поселения в течение соответствующего финансового года;</w:t>
      </w:r>
    </w:p>
    <w:p w:rsidR="0064125A" w:rsidRPr="00335747" w:rsidRDefault="0064125A" w:rsidP="000C51FE">
      <w:pPr>
        <w:ind w:firstLine="709"/>
        <w:jc w:val="both"/>
      </w:pPr>
      <w:r w:rsidRPr="00335747">
        <w:t>иные источники внутреннего финансирования дефицита бюджета поселения.</w:t>
      </w:r>
    </w:p>
    <w:p w:rsidR="0064125A" w:rsidRPr="00335747" w:rsidRDefault="0064125A" w:rsidP="0064125A">
      <w:pPr>
        <w:ind w:firstLine="709"/>
        <w:jc w:val="both"/>
      </w:pPr>
    </w:p>
    <w:p w:rsidR="00337A3D" w:rsidRPr="00335747" w:rsidRDefault="0064125A" w:rsidP="000C51FE">
      <w:pPr>
        <w:numPr>
          <w:ilvl w:val="0"/>
          <w:numId w:val="10"/>
        </w:numPr>
        <w:jc w:val="center"/>
        <w:rPr>
          <w:b/>
        </w:rPr>
      </w:pPr>
      <w:r w:rsidRPr="00335747">
        <w:rPr>
          <w:b/>
        </w:rPr>
        <w:t xml:space="preserve">Главные администраторы доходов и главные администраторы </w:t>
      </w:r>
      <w:proofErr w:type="gramStart"/>
      <w:r w:rsidRPr="00335747">
        <w:rPr>
          <w:b/>
        </w:rPr>
        <w:t>источников финансирования дефицита бюджета поселения</w:t>
      </w:r>
      <w:proofErr w:type="gramEnd"/>
      <w:r w:rsidRPr="00335747">
        <w:rPr>
          <w:b/>
        </w:rPr>
        <w:t>.</w:t>
      </w:r>
    </w:p>
    <w:p w:rsidR="0064125A" w:rsidRPr="00335747" w:rsidRDefault="0064125A" w:rsidP="0064125A">
      <w:pPr>
        <w:ind w:left="1260"/>
        <w:jc w:val="both"/>
        <w:rPr>
          <w:b/>
        </w:rPr>
      </w:pPr>
    </w:p>
    <w:p w:rsidR="00337A3D" w:rsidRPr="00335747" w:rsidRDefault="00337A3D" w:rsidP="00337A3D">
      <w:pPr>
        <w:ind w:firstLine="708"/>
        <w:jc w:val="both"/>
      </w:pPr>
      <w:r w:rsidRPr="00335747">
        <w:t xml:space="preserve">1. </w:t>
      </w:r>
      <w:r w:rsidR="000E6A44">
        <w:t>Одобрить</w:t>
      </w:r>
      <w:r w:rsidR="0064125A" w:rsidRPr="00335747">
        <w:t xml:space="preserve"> перечень главных администраторов доходов бюджета Солодчинского сельского поселения согласно приложению 1 к настоящему решению</w:t>
      </w:r>
      <w:r w:rsidRPr="00335747">
        <w:t>.</w:t>
      </w:r>
    </w:p>
    <w:p w:rsidR="00337A3D" w:rsidRPr="00335747" w:rsidRDefault="00337A3D" w:rsidP="0064125A">
      <w:pPr>
        <w:jc w:val="both"/>
      </w:pPr>
      <w:r w:rsidRPr="00335747">
        <w:tab/>
        <w:t xml:space="preserve"> 2. </w:t>
      </w:r>
      <w:proofErr w:type="gramStart"/>
      <w:r w:rsidR="0064125A" w:rsidRPr="00335747">
        <w:t>Глава Солодчинского сельского поселения в случае изменения в 201</w:t>
      </w:r>
      <w:r w:rsidR="00BD2087">
        <w:t>7</w:t>
      </w:r>
      <w:r w:rsidR="0064125A" w:rsidRPr="00335747">
        <w:t xml:space="preserve"> году состава и (или) функций главных администраторов доходов бюджета</w:t>
      </w:r>
      <w:r w:rsidR="00712622" w:rsidRPr="00335747">
        <w:t xml:space="preserve">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бюджета или классификации источников финансирования дефицита бюджета с последующим внесением изменений в настоящее решение.</w:t>
      </w:r>
      <w:proofErr w:type="gramEnd"/>
    </w:p>
    <w:p w:rsidR="00712622" w:rsidRPr="00335747" w:rsidRDefault="00712622" w:rsidP="0064125A">
      <w:pPr>
        <w:jc w:val="both"/>
      </w:pPr>
    </w:p>
    <w:p w:rsidR="000C51FE" w:rsidRPr="00335747" w:rsidRDefault="000C51FE" w:rsidP="0064125A">
      <w:pPr>
        <w:jc w:val="both"/>
      </w:pPr>
    </w:p>
    <w:p w:rsidR="00712622" w:rsidRPr="00335747" w:rsidRDefault="00712622" w:rsidP="000C51FE">
      <w:pPr>
        <w:numPr>
          <w:ilvl w:val="0"/>
          <w:numId w:val="10"/>
        </w:numPr>
        <w:jc w:val="center"/>
        <w:rPr>
          <w:b/>
        </w:rPr>
      </w:pPr>
      <w:r w:rsidRPr="00335747">
        <w:rPr>
          <w:b/>
        </w:rPr>
        <w:lastRenderedPageBreak/>
        <w:t>Поступления доходов в бюджет поселения в 201</w:t>
      </w:r>
      <w:r w:rsidR="00BD2087">
        <w:rPr>
          <w:b/>
        </w:rPr>
        <w:t>7</w:t>
      </w:r>
      <w:r w:rsidRPr="00335747">
        <w:rPr>
          <w:b/>
        </w:rPr>
        <w:t xml:space="preserve"> году</w:t>
      </w:r>
    </w:p>
    <w:p w:rsidR="00337A3D" w:rsidRPr="00335747" w:rsidRDefault="00BD2087" w:rsidP="000C51FE">
      <w:pPr>
        <w:ind w:left="1260"/>
        <w:jc w:val="center"/>
        <w:rPr>
          <w:b/>
        </w:rPr>
      </w:pPr>
      <w:r>
        <w:rPr>
          <w:b/>
        </w:rPr>
        <w:t>и 2018</w:t>
      </w:r>
      <w:r w:rsidR="00712622" w:rsidRPr="00335747">
        <w:rPr>
          <w:b/>
        </w:rPr>
        <w:t>-201</w:t>
      </w:r>
      <w:r>
        <w:rPr>
          <w:b/>
        </w:rPr>
        <w:t>9</w:t>
      </w:r>
      <w:r w:rsidR="00712622" w:rsidRPr="00335747">
        <w:rPr>
          <w:b/>
        </w:rPr>
        <w:t xml:space="preserve"> </w:t>
      </w:r>
      <w:proofErr w:type="gramStart"/>
      <w:r w:rsidR="00712622" w:rsidRPr="00335747">
        <w:rPr>
          <w:b/>
        </w:rPr>
        <w:t>годах</w:t>
      </w:r>
      <w:proofErr w:type="gramEnd"/>
    </w:p>
    <w:p w:rsidR="000C51FE" w:rsidRPr="00335747" w:rsidRDefault="000C51FE" w:rsidP="000C51FE">
      <w:pPr>
        <w:ind w:left="1260"/>
        <w:jc w:val="center"/>
        <w:rPr>
          <w:b/>
        </w:rPr>
      </w:pPr>
    </w:p>
    <w:p w:rsidR="00712622" w:rsidRPr="00335747" w:rsidRDefault="00712622" w:rsidP="000C51FE">
      <w:pPr>
        <w:numPr>
          <w:ilvl w:val="0"/>
          <w:numId w:val="12"/>
        </w:numPr>
        <w:ind w:left="0" w:firstLine="709"/>
        <w:jc w:val="both"/>
      </w:pPr>
      <w:r w:rsidRPr="00335747">
        <w:t>Учесть в бюджете поселения поступления доходов в 201</w:t>
      </w:r>
      <w:r w:rsidR="00BD2087">
        <w:t>7</w:t>
      </w:r>
      <w:r w:rsidRPr="00335747">
        <w:t xml:space="preserve"> году</w:t>
      </w:r>
      <w:r w:rsidR="00932311">
        <w:t xml:space="preserve"> и на </w:t>
      </w:r>
      <w:proofErr w:type="gramStart"/>
      <w:r w:rsidR="00932311">
        <w:t>плановый</w:t>
      </w:r>
      <w:proofErr w:type="gramEnd"/>
      <w:r w:rsidR="00932311">
        <w:t xml:space="preserve"> 2018-2019г</w:t>
      </w:r>
      <w:r w:rsidRPr="00335747">
        <w:t xml:space="preserve"> – </w:t>
      </w:r>
      <w:r w:rsidR="000C51FE" w:rsidRPr="00335747">
        <w:t>согласно</w:t>
      </w:r>
      <w:r w:rsidR="00932311">
        <w:t xml:space="preserve"> </w:t>
      </w:r>
      <w:r w:rsidRPr="00335747">
        <w:t>приложению 2 к настоящему решению</w:t>
      </w:r>
      <w:r w:rsidR="00932311">
        <w:t>.</w:t>
      </w:r>
    </w:p>
    <w:p w:rsidR="00712622" w:rsidRPr="00335747" w:rsidRDefault="000E6A44" w:rsidP="000C51FE">
      <w:pPr>
        <w:numPr>
          <w:ilvl w:val="0"/>
          <w:numId w:val="12"/>
        </w:numPr>
        <w:ind w:left="0" w:firstLine="709"/>
        <w:jc w:val="both"/>
      </w:pPr>
      <w:r>
        <w:t>Одобрить</w:t>
      </w:r>
      <w:r w:rsidR="00712622" w:rsidRPr="00335747">
        <w:t xml:space="preserve"> план поступления доходов от сдачи в аренду имущества, находящегося в муниципальной собственности и переданного в оперативное управление бюджетным учреждениям, по главным распорядителям средств бюджета поселения на 201</w:t>
      </w:r>
      <w:r w:rsidR="00BD2087">
        <w:t>7</w:t>
      </w:r>
      <w:r w:rsidR="00712622" w:rsidRPr="00335747">
        <w:t xml:space="preserve"> год</w:t>
      </w:r>
      <w:r w:rsidR="00932311">
        <w:t xml:space="preserve"> и </w:t>
      </w:r>
      <w:proofErr w:type="gramStart"/>
      <w:r w:rsidR="00932311">
        <w:t>на</w:t>
      </w:r>
      <w:proofErr w:type="gramEnd"/>
      <w:r w:rsidR="00932311">
        <w:t xml:space="preserve"> плановый 2018-2019г</w:t>
      </w:r>
      <w:r w:rsidR="00712622" w:rsidRPr="00335747">
        <w:t xml:space="preserve"> согласно приложению №</w:t>
      </w:r>
      <w:r w:rsidR="00BD2087">
        <w:t xml:space="preserve"> 9</w:t>
      </w:r>
      <w:r w:rsidR="00712622" w:rsidRPr="00335747">
        <w:t xml:space="preserve"> к настоящему решению</w:t>
      </w:r>
    </w:p>
    <w:p w:rsidR="005B6FA0" w:rsidRPr="00335747" w:rsidRDefault="005B6FA0" w:rsidP="005B6FA0">
      <w:pPr>
        <w:ind w:firstLine="708"/>
        <w:jc w:val="both"/>
      </w:pPr>
    </w:p>
    <w:p w:rsidR="00D566F7" w:rsidRPr="00335747" w:rsidRDefault="00D566F7" w:rsidP="000C51FE">
      <w:pPr>
        <w:numPr>
          <w:ilvl w:val="0"/>
          <w:numId w:val="12"/>
        </w:numPr>
        <w:jc w:val="center"/>
        <w:rPr>
          <w:b/>
        </w:rPr>
      </w:pPr>
      <w:r w:rsidRPr="00335747">
        <w:rPr>
          <w:b/>
        </w:rPr>
        <w:t>Особенности использования</w:t>
      </w:r>
      <w:r w:rsidR="000C51FE" w:rsidRPr="00335747">
        <w:rPr>
          <w:b/>
        </w:rPr>
        <w:t xml:space="preserve"> средств, получаемых поселением</w:t>
      </w:r>
    </w:p>
    <w:p w:rsidR="00D566F7" w:rsidRPr="00335747" w:rsidRDefault="00D566F7" w:rsidP="00D566F7">
      <w:pPr>
        <w:ind w:left="1620"/>
        <w:jc w:val="both"/>
        <w:rPr>
          <w:b/>
        </w:rPr>
      </w:pPr>
    </w:p>
    <w:p w:rsidR="00D566F7" w:rsidRPr="00335747" w:rsidRDefault="00D566F7" w:rsidP="000C51FE">
      <w:pPr>
        <w:numPr>
          <w:ilvl w:val="0"/>
          <w:numId w:val="13"/>
        </w:numPr>
        <w:ind w:left="0" w:firstLine="709"/>
        <w:jc w:val="both"/>
      </w:pPr>
      <w:proofErr w:type="gramStart"/>
      <w:r w:rsidRPr="00335747">
        <w:t>Средства, полученные поселением от оказания платных услуг, от иной приносящей доход деятельности, безвозмездные поступления от физических и юридических лиц, в том числе добровольные пожертвования отражаются на лицевых счетах бюджетных учреждений, открытых финансовому органу Солодчинского сельского поселения, в соответствии с требованиями бухгалтерского учета и расходуются бюджетными учреждениями в соответствии с решениями, оформленными главными распорядителями средств бюджета поселения в установленном порядке, и</w:t>
      </w:r>
      <w:proofErr w:type="gramEnd"/>
      <w:r w:rsidRPr="00335747">
        <w:t xml:space="preserve"> сметами доходов и расходов от платных услуг, утвержденными главными распорядителями средств бюджета поселения, в пределах остатков средств на их лицевых счетах.</w:t>
      </w:r>
    </w:p>
    <w:p w:rsidR="00D566F7" w:rsidRPr="00335747" w:rsidRDefault="00D566F7" w:rsidP="000C51FE">
      <w:pPr>
        <w:numPr>
          <w:ilvl w:val="0"/>
          <w:numId w:val="13"/>
        </w:numPr>
        <w:ind w:left="0" w:firstLine="709"/>
        <w:jc w:val="both"/>
      </w:pPr>
      <w:r w:rsidRPr="00335747">
        <w:t>Средства, полученные от оказания платных услуг, от иной приносящей доход деятельности, безвозмездные поступления не могут направляться поселениями на создание других организаций, покупку ценных бумаг и размещаться на депозиты в кредитных организациях.</w:t>
      </w:r>
    </w:p>
    <w:p w:rsidR="00337A3D" w:rsidRPr="00335747" w:rsidRDefault="00D566F7" w:rsidP="00D566F7">
      <w:pPr>
        <w:ind w:left="1065"/>
        <w:jc w:val="both"/>
      </w:pPr>
      <w:r w:rsidRPr="00335747">
        <w:t xml:space="preserve"> </w:t>
      </w:r>
      <w:r w:rsidR="00337A3D" w:rsidRPr="00335747">
        <w:tab/>
        <w:t xml:space="preserve"> </w:t>
      </w:r>
    </w:p>
    <w:p w:rsidR="00337A3D" w:rsidRPr="00335747" w:rsidRDefault="0053290C" w:rsidP="000C51FE">
      <w:pPr>
        <w:numPr>
          <w:ilvl w:val="0"/>
          <w:numId w:val="12"/>
        </w:numPr>
        <w:jc w:val="center"/>
        <w:rPr>
          <w:b/>
        </w:rPr>
      </w:pPr>
      <w:r w:rsidRPr="00335747">
        <w:rPr>
          <w:b/>
        </w:rPr>
        <w:t>Особенности использования бюджетных ассигнований по обеспечению деятельности органов местного самоуправления.</w:t>
      </w:r>
    </w:p>
    <w:p w:rsidR="0053290C" w:rsidRPr="00335747" w:rsidRDefault="0053290C" w:rsidP="0053290C">
      <w:pPr>
        <w:ind w:left="1620"/>
        <w:jc w:val="both"/>
        <w:rPr>
          <w:b/>
        </w:rPr>
      </w:pPr>
    </w:p>
    <w:p w:rsidR="0053290C" w:rsidRPr="00335747" w:rsidRDefault="0053290C" w:rsidP="000C51FE">
      <w:pPr>
        <w:numPr>
          <w:ilvl w:val="0"/>
          <w:numId w:val="15"/>
        </w:numPr>
        <w:ind w:left="0" w:firstLine="709"/>
        <w:jc w:val="both"/>
      </w:pPr>
      <w:r w:rsidRPr="00335747">
        <w:t>Глава Солодчинского сельского поселения не вправе принимать решения,</w:t>
      </w:r>
    </w:p>
    <w:p w:rsidR="0053290C" w:rsidRPr="00335747" w:rsidRDefault="0053290C" w:rsidP="000C51FE">
      <w:pPr>
        <w:jc w:val="both"/>
      </w:pPr>
      <w:r w:rsidRPr="00335747">
        <w:t>приходящие к увеличению в 201</w:t>
      </w:r>
      <w:r w:rsidR="000402BC">
        <w:t>7</w:t>
      </w:r>
      <w:r w:rsidRPr="00335747">
        <w:t xml:space="preserve"> году численности муниципальных служащих администрации Солодчинского сельского поселения, за исключением случаев, предусмотренных законодательством.</w:t>
      </w:r>
    </w:p>
    <w:p w:rsidR="0053290C" w:rsidRPr="00335747" w:rsidRDefault="00337A3D" w:rsidP="0053290C">
      <w:pPr>
        <w:jc w:val="both"/>
      </w:pPr>
      <w:r w:rsidRPr="00335747">
        <w:tab/>
        <w:t xml:space="preserve"> </w:t>
      </w:r>
    </w:p>
    <w:p w:rsidR="0053290C" w:rsidRPr="00335747" w:rsidRDefault="0053290C" w:rsidP="000C51FE">
      <w:pPr>
        <w:numPr>
          <w:ilvl w:val="0"/>
          <w:numId w:val="12"/>
        </w:numPr>
        <w:jc w:val="center"/>
        <w:rPr>
          <w:b/>
        </w:rPr>
      </w:pPr>
      <w:r w:rsidRPr="00335747">
        <w:rPr>
          <w:b/>
        </w:rPr>
        <w:t>Бюджетные ассигнования бюджета поселения на 201</w:t>
      </w:r>
      <w:r w:rsidR="000402BC">
        <w:rPr>
          <w:b/>
        </w:rPr>
        <w:t>7 год и на период до 2019</w:t>
      </w:r>
      <w:r w:rsidRPr="00335747">
        <w:rPr>
          <w:b/>
        </w:rPr>
        <w:t xml:space="preserve"> года</w:t>
      </w:r>
    </w:p>
    <w:p w:rsidR="000C51FE" w:rsidRPr="00335747" w:rsidRDefault="000C51FE" w:rsidP="000C51FE">
      <w:pPr>
        <w:ind w:left="1620"/>
        <w:rPr>
          <w:b/>
        </w:rPr>
      </w:pPr>
    </w:p>
    <w:p w:rsidR="0053290C" w:rsidRPr="00335747" w:rsidRDefault="000E6A44" w:rsidP="000C51FE">
      <w:pPr>
        <w:numPr>
          <w:ilvl w:val="0"/>
          <w:numId w:val="16"/>
        </w:numPr>
        <w:ind w:left="0" w:firstLine="709"/>
        <w:jc w:val="both"/>
      </w:pPr>
      <w:r>
        <w:t>Одобрить</w:t>
      </w:r>
      <w:r w:rsidR="0053290C" w:rsidRPr="00335747">
        <w:t xml:space="preserve"> п</w:t>
      </w:r>
      <w:r w:rsidR="00000B70">
        <w:t xml:space="preserve">еречень главных распорядителей </w:t>
      </w:r>
      <w:r w:rsidR="0053290C" w:rsidRPr="00335747">
        <w:t>средств бюджета на 201</w:t>
      </w:r>
      <w:r w:rsidR="000402BC">
        <w:t>7</w:t>
      </w:r>
      <w:r w:rsidR="0053290C" w:rsidRPr="00335747">
        <w:t xml:space="preserve"> год согласно приложению №6 к настоящему решению.</w:t>
      </w:r>
    </w:p>
    <w:p w:rsidR="0053290C" w:rsidRPr="00335747" w:rsidRDefault="007C1D5C" w:rsidP="000C51FE">
      <w:pPr>
        <w:numPr>
          <w:ilvl w:val="0"/>
          <w:numId w:val="16"/>
        </w:numPr>
        <w:ind w:left="0" w:firstLine="709"/>
        <w:jc w:val="both"/>
      </w:pPr>
      <w:r>
        <w:t>Утвердить</w:t>
      </w:r>
      <w:r w:rsidR="0053290C" w:rsidRPr="00335747">
        <w:t xml:space="preserve">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 поселения:</w:t>
      </w:r>
    </w:p>
    <w:p w:rsidR="0053290C" w:rsidRPr="00335747" w:rsidRDefault="0053290C" w:rsidP="000C51FE">
      <w:pPr>
        <w:ind w:firstLine="709"/>
        <w:jc w:val="both"/>
      </w:pPr>
      <w:r w:rsidRPr="00335747">
        <w:t>- на 201</w:t>
      </w:r>
      <w:r w:rsidR="000402BC">
        <w:t>7</w:t>
      </w:r>
      <w:r w:rsidRPr="00335747">
        <w:t xml:space="preserve"> год </w:t>
      </w:r>
      <w:r w:rsidR="00932311">
        <w:t xml:space="preserve">и </w:t>
      </w:r>
      <w:proofErr w:type="gramStart"/>
      <w:r w:rsidR="00932311">
        <w:t>на</w:t>
      </w:r>
      <w:proofErr w:type="gramEnd"/>
      <w:r w:rsidR="00932311">
        <w:t xml:space="preserve"> плановый 2018-2019г</w:t>
      </w:r>
      <w:r w:rsidR="00932311" w:rsidRPr="00335747">
        <w:t xml:space="preserve"> </w:t>
      </w:r>
      <w:r w:rsidRPr="00335747">
        <w:t>согласно приложению №</w:t>
      </w:r>
      <w:r w:rsidR="000402BC">
        <w:t>5</w:t>
      </w:r>
      <w:r w:rsidRPr="00335747">
        <w:t xml:space="preserve"> к настоящему решению;</w:t>
      </w:r>
    </w:p>
    <w:p w:rsidR="00EF26A1" w:rsidRPr="00335747" w:rsidRDefault="007C1D5C" w:rsidP="000C51FE">
      <w:pPr>
        <w:numPr>
          <w:ilvl w:val="0"/>
          <w:numId w:val="16"/>
        </w:numPr>
        <w:ind w:left="0" w:firstLine="709"/>
        <w:jc w:val="both"/>
      </w:pPr>
      <w:r>
        <w:t>Утвердить</w:t>
      </w:r>
      <w:r w:rsidR="00EF26A1" w:rsidRPr="00335747">
        <w:t xml:space="preserve"> ведомственную классификацию расходов бюджета поселения:</w:t>
      </w:r>
    </w:p>
    <w:p w:rsidR="00EF26A1" w:rsidRPr="00335747" w:rsidRDefault="000402BC" w:rsidP="000C51FE">
      <w:pPr>
        <w:ind w:firstLine="709"/>
        <w:jc w:val="both"/>
      </w:pPr>
      <w:r>
        <w:t>- на 2017 год</w:t>
      </w:r>
      <w:r w:rsidR="00932311">
        <w:t xml:space="preserve"> и </w:t>
      </w:r>
      <w:proofErr w:type="gramStart"/>
      <w:r w:rsidR="00932311">
        <w:t>на</w:t>
      </w:r>
      <w:proofErr w:type="gramEnd"/>
      <w:r w:rsidR="00932311">
        <w:t xml:space="preserve"> плановый 2018-2019г</w:t>
      </w:r>
      <w:r>
        <w:t xml:space="preserve"> согласно приложению №4</w:t>
      </w:r>
      <w:r w:rsidR="00EF26A1" w:rsidRPr="00335747">
        <w:t xml:space="preserve"> к настоящему решению;</w:t>
      </w:r>
    </w:p>
    <w:p w:rsidR="00EF26A1" w:rsidRPr="00335747" w:rsidRDefault="000402BC" w:rsidP="000C51FE">
      <w:pPr>
        <w:ind w:firstLine="709"/>
        <w:jc w:val="both"/>
      </w:pPr>
      <w:r>
        <w:t>4</w:t>
      </w:r>
      <w:r w:rsidR="00EF26A1" w:rsidRPr="00335747">
        <w:t xml:space="preserve">. </w:t>
      </w:r>
      <w:r w:rsidR="007C1D5C">
        <w:t>Утвердить</w:t>
      </w:r>
      <w:r w:rsidR="00EF26A1" w:rsidRPr="00335747">
        <w:t xml:space="preserve"> общий объем ассигнований направляемых на исполнение публичных нормативны</w:t>
      </w:r>
      <w:r>
        <w:t>х обязательств на 2017</w:t>
      </w:r>
      <w:r w:rsidR="00EF26A1" w:rsidRPr="00335747">
        <w:t xml:space="preserve"> год и на период до 201</w:t>
      </w:r>
      <w:r>
        <w:t>9</w:t>
      </w:r>
      <w:r w:rsidR="00EF26A1" w:rsidRPr="00335747">
        <w:t xml:space="preserve"> года согласно приложению №1</w:t>
      </w:r>
      <w:r>
        <w:t>1</w:t>
      </w:r>
      <w:r w:rsidR="00EF26A1" w:rsidRPr="00335747">
        <w:t xml:space="preserve"> настоящего решению.</w:t>
      </w:r>
    </w:p>
    <w:p w:rsidR="00EF26A1" w:rsidRDefault="00EF26A1" w:rsidP="00EF26A1">
      <w:pPr>
        <w:ind w:left="708"/>
        <w:jc w:val="both"/>
      </w:pPr>
    </w:p>
    <w:p w:rsidR="00932311" w:rsidRPr="00335747" w:rsidRDefault="00932311" w:rsidP="00EF26A1">
      <w:pPr>
        <w:ind w:left="708"/>
        <w:jc w:val="both"/>
      </w:pPr>
    </w:p>
    <w:p w:rsidR="00EF26A1" w:rsidRPr="00335747" w:rsidRDefault="00EF26A1" w:rsidP="000C51FE">
      <w:pPr>
        <w:numPr>
          <w:ilvl w:val="0"/>
          <w:numId w:val="12"/>
        </w:numPr>
        <w:jc w:val="center"/>
        <w:rPr>
          <w:b/>
        </w:rPr>
      </w:pPr>
      <w:r w:rsidRPr="00335747">
        <w:rPr>
          <w:b/>
        </w:rPr>
        <w:t>Особенности использования органами местного самоуправления целевых средств, переданных из районного бюджета</w:t>
      </w:r>
    </w:p>
    <w:p w:rsidR="000C51FE" w:rsidRPr="00335747" w:rsidRDefault="000C51FE" w:rsidP="000C51FE">
      <w:pPr>
        <w:ind w:left="1620"/>
        <w:rPr>
          <w:b/>
        </w:rPr>
      </w:pPr>
    </w:p>
    <w:p w:rsidR="00EF26A1" w:rsidRPr="00335747" w:rsidRDefault="00EF26A1" w:rsidP="000C51FE">
      <w:pPr>
        <w:numPr>
          <w:ilvl w:val="0"/>
          <w:numId w:val="18"/>
        </w:numPr>
        <w:ind w:left="0" w:firstLine="709"/>
        <w:jc w:val="both"/>
      </w:pPr>
      <w:r w:rsidRPr="00335747">
        <w:t>Неиспользованные в 201</w:t>
      </w:r>
      <w:r w:rsidR="000402BC">
        <w:t>6</w:t>
      </w:r>
      <w:r w:rsidRPr="00335747">
        <w:t xml:space="preserve"> году целевые средства, переданные из районного бюджета в бюджет Солодчинского сельского поселения, подлежат использованию в 201</w:t>
      </w:r>
      <w:r w:rsidR="000402BC">
        <w:t>7</w:t>
      </w:r>
      <w:r w:rsidRPr="00335747">
        <w:t xml:space="preserve"> году </w:t>
      </w:r>
      <w:proofErr w:type="gramStart"/>
      <w:r w:rsidRPr="00335747">
        <w:t>на те</w:t>
      </w:r>
      <w:proofErr w:type="gramEnd"/>
      <w:r w:rsidRPr="00335747">
        <w:t xml:space="preserve"> же цели.</w:t>
      </w:r>
    </w:p>
    <w:p w:rsidR="00EF26A1" w:rsidRPr="00335747" w:rsidRDefault="00EF26A1" w:rsidP="000C51FE">
      <w:pPr>
        <w:numPr>
          <w:ilvl w:val="0"/>
          <w:numId w:val="18"/>
        </w:numPr>
        <w:ind w:left="0" w:firstLine="709"/>
        <w:jc w:val="both"/>
      </w:pPr>
      <w:r w:rsidRPr="00335747">
        <w:lastRenderedPageBreak/>
        <w:t>Неиспользованные целевые средства, потребность в которых в 201</w:t>
      </w:r>
      <w:r w:rsidR="000402BC">
        <w:t>7</w:t>
      </w:r>
      <w:r w:rsidRPr="00335747">
        <w:t xml:space="preserve"> году</w:t>
      </w:r>
      <w:r w:rsidR="00B3295E" w:rsidRPr="00335747">
        <w:t xml:space="preserve"> отсутствует, подлежат возврату в доход районного бюджета.</w:t>
      </w:r>
    </w:p>
    <w:p w:rsidR="00337A3D" w:rsidRPr="00335747" w:rsidRDefault="0053290C" w:rsidP="0053290C">
      <w:pPr>
        <w:jc w:val="both"/>
        <w:rPr>
          <w:b/>
        </w:rPr>
      </w:pPr>
      <w:r w:rsidRPr="00335747">
        <w:rPr>
          <w:b/>
        </w:rPr>
        <w:t xml:space="preserve"> </w:t>
      </w:r>
      <w:r w:rsidR="00337A3D" w:rsidRPr="00335747">
        <w:rPr>
          <w:b/>
        </w:rPr>
        <w:t xml:space="preserve"> </w:t>
      </w:r>
    </w:p>
    <w:p w:rsidR="000918BD" w:rsidRPr="001914F8" w:rsidRDefault="000918BD" w:rsidP="000C51FE">
      <w:pPr>
        <w:ind w:firstLine="708"/>
        <w:jc w:val="center"/>
        <w:rPr>
          <w:b/>
        </w:rPr>
      </w:pPr>
    </w:p>
    <w:p w:rsidR="001914F8" w:rsidRDefault="001914F8" w:rsidP="001914F8">
      <w:pPr>
        <w:numPr>
          <w:ilvl w:val="0"/>
          <w:numId w:val="12"/>
        </w:numPr>
        <w:jc w:val="center"/>
        <w:rPr>
          <w:b/>
        </w:rPr>
      </w:pPr>
      <w:r w:rsidRPr="001914F8">
        <w:rPr>
          <w:b/>
        </w:rPr>
        <w:t xml:space="preserve">Программа муниципальных заимствований </w:t>
      </w:r>
      <w:proofErr w:type="spellStart"/>
      <w:r w:rsidRPr="001914F8">
        <w:rPr>
          <w:b/>
        </w:rPr>
        <w:t>Солодчинского</w:t>
      </w:r>
      <w:proofErr w:type="spellEnd"/>
      <w:r w:rsidRPr="001914F8">
        <w:rPr>
          <w:b/>
        </w:rPr>
        <w:t xml:space="preserve"> сельского поселения направляемых на покрытие дефицита бюджета поселения и погашение долговых обязательств </w:t>
      </w:r>
    </w:p>
    <w:p w:rsidR="001914F8" w:rsidRPr="001914F8" w:rsidRDefault="001914F8" w:rsidP="001914F8">
      <w:pPr>
        <w:numPr>
          <w:ilvl w:val="0"/>
          <w:numId w:val="23"/>
        </w:numPr>
      </w:pPr>
      <w:r>
        <w:t xml:space="preserve">          </w:t>
      </w:r>
      <w:r w:rsidR="00E22169">
        <w:t>Одобрить</w:t>
      </w:r>
      <w:r w:rsidR="00E22169" w:rsidRPr="00335747">
        <w:t xml:space="preserve"> </w:t>
      </w:r>
      <w:r w:rsidR="00E22169" w:rsidRPr="00E22169">
        <w:t xml:space="preserve">программу муниципальных заимствований </w:t>
      </w:r>
      <w:proofErr w:type="spellStart"/>
      <w:r w:rsidR="00E22169" w:rsidRPr="00E22169">
        <w:t>Солодчинского</w:t>
      </w:r>
      <w:proofErr w:type="spellEnd"/>
      <w:r w:rsidR="00E22169" w:rsidRPr="00E22169">
        <w:t xml:space="preserve"> сельского поселения направляемых на покрытие дефицита бюджета поселения и погашение долговых обязательств</w:t>
      </w:r>
      <w:r w:rsidR="00E22169">
        <w:t xml:space="preserve"> </w:t>
      </w:r>
      <w:proofErr w:type="spellStart"/>
      <w:r w:rsidR="00E22169">
        <w:t>Солодчинского</w:t>
      </w:r>
      <w:proofErr w:type="spellEnd"/>
      <w:r w:rsidR="00E22169">
        <w:t xml:space="preserve"> сельского поселения</w:t>
      </w:r>
      <w:r w:rsidR="00E22169" w:rsidRPr="00335747">
        <w:t xml:space="preserve"> на 201</w:t>
      </w:r>
      <w:r w:rsidR="00E22169">
        <w:t>7-2019 год согласно приложению №7</w:t>
      </w:r>
      <w:r w:rsidR="00E22169" w:rsidRPr="00335747">
        <w:t xml:space="preserve"> к настоящему решению</w:t>
      </w:r>
    </w:p>
    <w:p w:rsidR="001914F8" w:rsidRDefault="001914F8" w:rsidP="000C51FE">
      <w:pPr>
        <w:ind w:firstLine="708"/>
        <w:jc w:val="center"/>
      </w:pPr>
    </w:p>
    <w:p w:rsidR="001914F8" w:rsidRDefault="001914F8" w:rsidP="001914F8">
      <w:pPr>
        <w:numPr>
          <w:ilvl w:val="0"/>
          <w:numId w:val="12"/>
        </w:numPr>
        <w:jc w:val="center"/>
        <w:rPr>
          <w:b/>
        </w:rPr>
      </w:pPr>
      <w:r w:rsidRPr="001914F8">
        <w:rPr>
          <w:b/>
        </w:rPr>
        <w:t xml:space="preserve">Верхний предел муниципального долга </w:t>
      </w:r>
    </w:p>
    <w:p w:rsidR="001914F8" w:rsidRPr="00335747" w:rsidRDefault="001914F8" w:rsidP="001914F8">
      <w:pPr>
        <w:jc w:val="both"/>
      </w:pPr>
      <w:r>
        <w:t xml:space="preserve">            1.       </w:t>
      </w:r>
      <w:r w:rsidR="007C1D5C">
        <w:t>Утвердить</w:t>
      </w:r>
      <w:r w:rsidRPr="00335747">
        <w:t xml:space="preserve"> </w:t>
      </w:r>
      <w:r>
        <w:t xml:space="preserve">верхний предел муниципального долга </w:t>
      </w:r>
      <w:proofErr w:type="spellStart"/>
      <w:r>
        <w:t>Солодчинского</w:t>
      </w:r>
      <w:proofErr w:type="spellEnd"/>
      <w:r>
        <w:t xml:space="preserve"> сельского поселения </w:t>
      </w:r>
      <w:r w:rsidRPr="00335747">
        <w:t xml:space="preserve"> на 201</w:t>
      </w:r>
      <w:r>
        <w:t>7-2019 год согласно приложению №8</w:t>
      </w:r>
      <w:r w:rsidRPr="00335747">
        <w:t xml:space="preserve"> к настоящему решению.</w:t>
      </w:r>
    </w:p>
    <w:p w:rsidR="001914F8" w:rsidRDefault="001914F8" w:rsidP="001914F8">
      <w:pPr>
        <w:ind w:firstLine="1260"/>
        <w:rPr>
          <w:b/>
        </w:rPr>
      </w:pPr>
    </w:p>
    <w:p w:rsidR="001914F8" w:rsidRDefault="001914F8" w:rsidP="001914F8">
      <w:pPr>
        <w:ind w:left="284"/>
        <w:rPr>
          <w:b/>
        </w:rPr>
      </w:pPr>
      <w:r>
        <w:rPr>
          <w:b/>
        </w:rPr>
        <w:t xml:space="preserve">        </w:t>
      </w:r>
    </w:p>
    <w:p w:rsidR="001914F8" w:rsidRPr="001914F8" w:rsidRDefault="001914F8" w:rsidP="001914F8">
      <w:pPr>
        <w:ind w:left="1260"/>
        <w:rPr>
          <w:b/>
        </w:rPr>
      </w:pPr>
    </w:p>
    <w:p w:rsidR="000918BD" w:rsidRPr="00335747" w:rsidRDefault="000918BD" w:rsidP="000C51FE">
      <w:pPr>
        <w:numPr>
          <w:ilvl w:val="0"/>
          <w:numId w:val="12"/>
        </w:numPr>
        <w:jc w:val="center"/>
        <w:rPr>
          <w:b/>
        </w:rPr>
      </w:pPr>
      <w:r w:rsidRPr="00335747">
        <w:rPr>
          <w:b/>
        </w:rPr>
        <w:t>Предельная штатная численность муниципальных служащих администрации Солодчинского сельского поселения Ольховского муниципального района.</w:t>
      </w:r>
    </w:p>
    <w:p w:rsidR="000C51FE" w:rsidRPr="00335747" w:rsidRDefault="000C51FE" w:rsidP="000C51FE">
      <w:pPr>
        <w:ind w:left="1620"/>
        <w:jc w:val="both"/>
        <w:rPr>
          <w:b/>
        </w:rPr>
      </w:pPr>
    </w:p>
    <w:p w:rsidR="000918BD" w:rsidRPr="00335747" w:rsidRDefault="000E6A44" w:rsidP="000C51FE">
      <w:pPr>
        <w:numPr>
          <w:ilvl w:val="0"/>
          <w:numId w:val="20"/>
        </w:numPr>
        <w:ind w:left="0" w:firstLine="709"/>
        <w:jc w:val="both"/>
      </w:pPr>
      <w:r>
        <w:t>Одобрить</w:t>
      </w:r>
      <w:r w:rsidR="000918BD" w:rsidRPr="00335747">
        <w:t xml:space="preserve"> предельную штатную численность муниципальных служащих администрации Солодчинского сельского поселения Ольховского муниципального района, содержание которых осуществляется за счет средств бюджета поселения, по главным распорядителям бюджетных средств на 201</w:t>
      </w:r>
      <w:r w:rsidR="000402BC">
        <w:t>7</w:t>
      </w:r>
      <w:r w:rsidR="000918BD" w:rsidRPr="00335747">
        <w:t xml:space="preserve"> год согласно приложению №1</w:t>
      </w:r>
      <w:r w:rsidR="000402BC">
        <w:t>0</w:t>
      </w:r>
      <w:r w:rsidR="000918BD" w:rsidRPr="00335747">
        <w:t xml:space="preserve"> к настоящему решению.</w:t>
      </w:r>
    </w:p>
    <w:p w:rsidR="00000B70" w:rsidRDefault="00000B70" w:rsidP="00000B70">
      <w:pPr>
        <w:jc w:val="both"/>
        <w:rPr>
          <w:b/>
        </w:rPr>
      </w:pPr>
    </w:p>
    <w:p w:rsidR="00000B70" w:rsidRDefault="00000B70" w:rsidP="000918BD">
      <w:pPr>
        <w:ind w:left="720"/>
        <w:jc w:val="both"/>
      </w:pPr>
      <w:proofErr w:type="spellStart"/>
      <w:r w:rsidRPr="00000B70">
        <w:t>Оборотно-кассовая</w:t>
      </w:r>
      <w:proofErr w:type="spellEnd"/>
      <w:r w:rsidRPr="00000B70">
        <w:t xml:space="preserve"> наличность </w:t>
      </w:r>
      <w:r w:rsidR="0066727C">
        <w:t xml:space="preserve"> не представляется</w:t>
      </w:r>
      <w:r w:rsidRPr="00000B70">
        <w:t>.</w:t>
      </w:r>
    </w:p>
    <w:p w:rsidR="00000B70" w:rsidRDefault="00000B70" w:rsidP="000918BD">
      <w:pPr>
        <w:ind w:left="720"/>
        <w:jc w:val="both"/>
      </w:pPr>
    </w:p>
    <w:p w:rsidR="000918BD" w:rsidRPr="00335747" w:rsidRDefault="0066727C" w:rsidP="000C51FE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З</w:t>
      </w:r>
      <w:r w:rsidR="000918BD" w:rsidRPr="00335747">
        <w:rPr>
          <w:b/>
        </w:rPr>
        <w:t>аключительные положения</w:t>
      </w:r>
    </w:p>
    <w:p w:rsidR="000918BD" w:rsidRPr="00335747" w:rsidRDefault="000C51FE" w:rsidP="000918BD">
      <w:pPr>
        <w:jc w:val="both"/>
      </w:pPr>
      <w:r w:rsidRPr="00335747">
        <w:t>Настоящий закон</w:t>
      </w:r>
      <w:r w:rsidR="000402BC">
        <w:t xml:space="preserve"> вступает в силу с 1 января 2017</w:t>
      </w:r>
      <w:r w:rsidRPr="00335747">
        <w:t xml:space="preserve"> года.</w:t>
      </w:r>
    </w:p>
    <w:p w:rsidR="00C30100" w:rsidRPr="00335747" w:rsidRDefault="00337A3D" w:rsidP="000C51FE">
      <w:pPr>
        <w:jc w:val="both"/>
      </w:pPr>
      <w:r w:rsidRPr="00335747">
        <w:rPr>
          <w:b/>
        </w:rPr>
        <w:t xml:space="preserve">             </w:t>
      </w:r>
    </w:p>
    <w:p w:rsidR="0096129C" w:rsidRPr="00335747" w:rsidRDefault="00C30100" w:rsidP="000C51FE">
      <w:pPr>
        <w:jc w:val="both"/>
      </w:pPr>
      <w:r w:rsidRPr="00335747">
        <w:tab/>
      </w:r>
    </w:p>
    <w:p w:rsidR="006458D6" w:rsidRDefault="007C1D5C" w:rsidP="00335747">
      <w:pPr>
        <w:tabs>
          <w:tab w:val="left" w:pos="7572"/>
        </w:tabs>
        <w:jc w:val="both"/>
        <w:rPr>
          <w:b/>
        </w:rPr>
      </w:pPr>
      <w:r>
        <w:rPr>
          <w:b/>
        </w:rPr>
        <w:t xml:space="preserve">Председатель Сельской Думы </w:t>
      </w:r>
    </w:p>
    <w:p w:rsidR="007C1D5C" w:rsidRPr="00335747" w:rsidRDefault="007C1D5C" w:rsidP="00335747">
      <w:pPr>
        <w:tabs>
          <w:tab w:val="left" w:pos="7572"/>
        </w:tabs>
        <w:jc w:val="both"/>
      </w:pPr>
      <w:proofErr w:type="spellStart"/>
      <w:r>
        <w:rPr>
          <w:b/>
        </w:rPr>
        <w:t>Солодчинского</w:t>
      </w:r>
      <w:proofErr w:type="spellEnd"/>
      <w:r>
        <w:rPr>
          <w:b/>
        </w:rPr>
        <w:t xml:space="preserve"> сельского поселения                                                                      Б.И.Попов</w:t>
      </w:r>
    </w:p>
    <w:sectPr w:rsidR="007C1D5C" w:rsidRPr="00335747" w:rsidSect="00E87890">
      <w:pgSz w:w="11906" w:h="16838"/>
      <w:pgMar w:top="540" w:right="926" w:bottom="295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2">
    <w:nsid w:val="02E704F7"/>
    <w:multiLevelType w:val="hybridMultilevel"/>
    <w:tmpl w:val="0CB2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E602C"/>
    <w:multiLevelType w:val="multilevel"/>
    <w:tmpl w:val="F72848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665D8"/>
    <w:multiLevelType w:val="singleLevel"/>
    <w:tmpl w:val="C89E060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13875620"/>
    <w:multiLevelType w:val="hybridMultilevel"/>
    <w:tmpl w:val="A1667782"/>
    <w:lvl w:ilvl="0" w:tplc="063EB6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BB57D0"/>
    <w:multiLevelType w:val="hybridMultilevel"/>
    <w:tmpl w:val="7DA0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A4EA6"/>
    <w:multiLevelType w:val="singleLevel"/>
    <w:tmpl w:val="1D2C6E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4E2E4F"/>
    <w:multiLevelType w:val="hybridMultilevel"/>
    <w:tmpl w:val="4FD406E8"/>
    <w:lvl w:ilvl="0" w:tplc="21FE5892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37B63FB"/>
    <w:multiLevelType w:val="hybridMultilevel"/>
    <w:tmpl w:val="F92A7DF2"/>
    <w:lvl w:ilvl="0" w:tplc="258E06B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4200D35"/>
    <w:multiLevelType w:val="hybridMultilevel"/>
    <w:tmpl w:val="B0AA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B7083"/>
    <w:multiLevelType w:val="hybridMultilevel"/>
    <w:tmpl w:val="116CE044"/>
    <w:lvl w:ilvl="0" w:tplc="03845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CA750D9"/>
    <w:multiLevelType w:val="hybridMultilevel"/>
    <w:tmpl w:val="AAC0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151B"/>
    <w:multiLevelType w:val="hybridMultilevel"/>
    <w:tmpl w:val="5BCE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C713C"/>
    <w:multiLevelType w:val="hybridMultilevel"/>
    <w:tmpl w:val="7DE6482E"/>
    <w:lvl w:ilvl="0" w:tplc="648CE0B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AB16E8"/>
    <w:multiLevelType w:val="hybridMultilevel"/>
    <w:tmpl w:val="111E327E"/>
    <w:lvl w:ilvl="0" w:tplc="AC585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6C11F9C"/>
    <w:multiLevelType w:val="hybridMultilevel"/>
    <w:tmpl w:val="0BC8365E"/>
    <w:lvl w:ilvl="0" w:tplc="D528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2E0F3B"/>
    <w:multiLevelType w:val="hybridMultilevel"/>
    <w:tmpl w:val="7E9221F2"/>
    <w:lvl w:ilvl="0" w:tplc="BF92F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432568A"/>
    <w:multiLevelType w:val="hybridMultilevel"/>
    <w:tmpl w:val="337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C1B57"/>
    <w:multiLevelType w:val="hybridMultilevel"/>
    <w:tmpl w:val="BCD8629C"/>
    <w:lvl w:ilvl="0" w:tplc="578614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BEE038A"/>
    <w:multiLevelType w:val="hybridMultilevel"/>
    <w:tmpl w:val="AF90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9673A"/>
    <w:multiLevelType w:val="hybridMultilevel"/>
    <w:tmpl w:val="227E94AA"/>
    <w:lvl w:ilvl="0" w:tplc="F15256BE">
      <w:start w:val="2012"/>
      <w:numFmt w:val="decimal"/>
      <w:lvlText w:val="%1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5E813E0F"/>
    <w:multiLevelType w:val="hybridMultilevel"/>
    <w:tmpl w:val="4796D38C"/>
    <w:lvl w:ilvl="0" w:tplc="F28EC46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683E520C"/>
    <w:multiLevelType w:val="hybridMultilevel"/>
    <w:tmpl w:val="F8E2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5"/>
  </w:num>
  <w:num w:numId="7">
    <w:abstractNumId w:val="21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9"/>
  </w:num>
  <w:num w:numId="11">
    <w:abstractNumId w:val="11"/>
  </w:num>
  <w:num w:numId="12">
    <w:abstractNumId w:val="17"/>
  </w:num>
  <w:num w:numId="13">
    <w:abstractNumId w:val="5"/>
  </w:num>
  <w:num w:numId="14">
    <w:abstractNumId w:val="22"/>
  </w:num>
  <w:num w:numId="15">
    <w:abstractNumId w:val="13"/>
  </w:num>
  <w:num w:numId="16">
    <w:abstractNumId w:val="20"/>
  </w:num>
  <w:num w:numId="17">
    <w:abstractNumId w:val="14"/>
  </w:num>
  <w:num w:numId="18">
    <w:abstractNumId w:val="18"/>
  </w:num>
  <w:num w:numId="19">
    <w:abstractNumId w:val="2"/>
  </w:num>
  <w:num w:numId="20">
    <w:abstractNumId w:val="12"/>
  </w:num>
  <w:num w:numId="21">
    <w:abstractNumId w:val="9"/>
  </w:num>
  <w:num w:numId="22">
    <w:abstractNumId w:val="6"/>
  </w:num>
  <w:num w:numId="23">
    <w:abstractNumId w:val="23"/>
  </w:num>
  <w:num w:numId="24">
    <w:abstractNumId w:val="1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compat/>
  <w:rsids>
    <w:rsidRoot w:val="00EE251F"/>
    <w:rsid w:val="00000B70"/>
    <w:rsid w:val="00013AD3"/>
    <w:rsid w:val="000271B8"/>
    <w:rsid w:val="00037B0B"/>
    <w:rsid w:val="000402BC"/>
    <w:rsid w:val="000610B9"/>
    <w:rsid w:val="0006570F"/>
    <w:rsid w:val="000918BD"/>
    <w:rsid w:val="00091B7E"/>
    <w:rsid w:val="000C023B"/>
    <w:rsid w:val="000C19DE"/>
    <w:rsid w:val="000C51FE"/>
    <w:rsid w:val="000C7C9C"/>
    <w:rsid w:val="000E2BC8"/>
    <w:rsid w:val="000E6A44"/>
    <w:rsid w:val="000F7635"/>
    <w:rsid w:val="000F791E"/>
    <w:rsid w:val="001177D4"/>
    <w:rsid w:val="001237ED"/>
    <w:rsid w:val="001772EA"/>
    <w:rsid w:val="001831B8"/>
    <w:rsid w:val="00190CDD"/>
    <w:rsid w:val="001914F8"/>
    <w:rsid w:val="00192ED7"/>
    <w:rsid w:val="00195E75"/>
    <w:rsid w:val="00196848"/>
    <w:rsid w:val="001D2755"/>
    <w:rsid w:val="001F7B26"/>
    <w:rsid w:val="002030CA"/>
    <w:rsid w:val="002224C3"/>
    <w:rsid w:val="00243D79"/>
    <w:rsid w:val="002560E5"/>
    <w:rsid w:val="00260C55"/>
    <w:rsid w:val="00275BBD"/>
    <w:rsid w:val="00280908"/>
    <w:rsid w:val="002852F4"/>
    <w:rsid w:val="00294059"/>
    <w:rsid w:val="002A3330"/>
    <w:rsid w:val="002A61A4"/>
    <w:rsid w:val="002B26B4"/>
    <w:rsid w:val="002D1CAD"/>
    <w:rsid w:val="002D3B04"/>
    <w:rsid w:val="002E5EB2"/>
    <w:rsid w:val="002F06D6"/>
    <w:rsid w:val="00335747"/>
    <w:rsid w:val="00337A3D"/>
    <w:rsid w:val="00354E0A"/>
    <w:rsid w:val="00361518"/>
    <w:rsid w:val="00365898"/>
    <w:rsid w:val="003B30A4"/>
    <w:rsid w:val="003C6E48"/>
    <w:rsid w:val="003E3D93"/>
    <w:rsid w:val="003E580B"/>
    <w:rsid w:val="004015D5"/>
    <w:rsid w:val="00406AE8"/>
    <w:rsid w:val="004127D9"/>
    <w:rsid w:val="00415E28"/>
    <w:rsid w:val="0043368B"/>
    <w:rsid w:val="0045083C"/>
    <w:rsid w:val="004572C7"/>
    <w:rsid w:val="004813B9"/>
    <w:rsid w:val="004B55DD"/>
    <w:rsid w:val="004D017C"/>
    <w:rsid w:val="004D77EE"/>
    <w:rsid w:val="00502B35"/>
    <w:rsid w:val="00523C15"/>
    <w:rsid w:val="00530516"/>
    <w:rsid w:val="0053290C"/>
    <w:rsid w:val="00541EAF"/>
    <w:rsid w:val="00586E99"/>
    <w:rsid w:val="005912C6"/>
    <w:rsid w:val="005A26CB"/>
    <w:rsid w:val="005B6FA0"/>
    <w:rsid w:val="005C19DB"/>
    <w:rsid w:val="005C2A98"/>
    <w:rsid w:val="005C542A"/>
    <w:rsid w:val="005E2F62"/>
    <w:rsid w:val="005F0D25"/>
    <w:rsid w:val="006005D4"/>
    <w:rsid w:val="006068AA"/>
    <w:rsid w:val="00617BDD"/>
    <w:rsid w:val="006234CF"/>
    <w:rsid w:val="006260FA"/>
    <w:rsid w:val="00627A20"/>
    <w:rsid w:val="0064125A"/>
    <w:rsid w:val="006458D6"/>
    <w:rsid w:val="006513AA"/>
    <w:rsid w:val="00657CC3"/>
    <w:rsid w:val="006616FE"/>
    <w:rsid w:val="00662FD2"/>
    <w:rsid w:val="006667A9"/>
    <w:rsid w:val="0066727C"/>
    <w:rsid w:val="00667D8B"/>
    <w:rsid w:val="00683CA1"/>
    <w:rsid w:val="00690CFB"/>
    <w:rsid w:val="006926EB"/>
    <w:rsid w:val="00692C30"/>
    <w:rsid w:val="006A45AA"/>
    <w:rsid w:val="006C24F3"/>
    <w:rsid w:val="006C584A"/>
    <w:rsid w:val="006D2803"/>
    <w:rsid w:val="006F7814"/>
    <w:rsid w:val="00705141"/>
    <w:rsid w:val="00712622"/>
    <w:rsid w:val="00737B6A"/>
    <w:rsid w:val="0074436B"/>
    <w:rsid w:val="007505D8"/>
    <w:rsid w:val="00753477"/>
    <w:rsid w:val="0076125D"/>
    <w:rsid w:val="00770D20"/>
    <w:rsid w:val="00785E8D"/>
    <w:rsid w:val="00790B2E"/>
    <w:rsid w:val="00791A8B"/>
    <w:rsid w:val="00794D8A"/>
    <w:rsid w:val="007A4AB8"/>
    <w:rsid w:val="007A68ED"/>
    <w:rsid w:val="007C16FC"/>
    <w:rsid w:val="007C1D5C"/>
    <w:rsid w:val="007E3F4C"/>
    <w:rsid w:val="007F36F9"/>
    <w:rsid w:val="00830AD8"/>
    <w:rsid w:val="0084409D"/>
    <w:rsid w:val="008623B3"/>
    <w:rsid w:val="008850E2"/>
    <w:rsid w:val="00891298"/>
    <w:rsid w:val="008A67DA"/>
    <w:rsid w:val="008D3455"/>
    <w:rsid w:val="008E7513"/>
    <w:rsid w:val="00904ABF"/>
    <w:rsid w:val="0091173D"/>
    <w:rsid w:val="0091438E"/>
    <w:rsid w:val="00923BAC"/>
    <w:rsid w:val="009245DE"/>
    <w:rsid w:val="00932311"/>
    <w:rsid w:val="009604DB"/>
    <w:rsid w:val="0096129C"/>
    <w:rsid w:val="00982A33"/>
    <w:rsid w:val="009C4E17"/>
    <w:rsid w:val="009D4889"/>
    <w:rsid w:val="009E0A7A"/>
    <w:rsid w:val="00A011D9"/>
    <w:rsid w:val="00A0717A"/>
    <w:rsid w:val="00A10E42"/>
    <w:rsid w:val="00A216AB"/>
    <w:rsid w:val="00A31B7E"/>
    <w:rsid w:val="00A35065"/>
    <w:rsid w:val="00A35165"/>
    <w:rsid w:val="00A53659"/>
    <w:rsid w:val="00A720F7"/>
    <w:rsid w:val="00A7722C"/>
    <w:rsid w:val="00AA23C6"/>
    <w:rsid w:val="00AA4178"/>
    <w:rsid w:val="00AC7843"/>
    <w:rsid w:val="00AD2C63"/>
    <w:rsid w:val="00AE6E46"/>
    <w:rsid w:val="00AE7DFE"/>
    <w:rsid w:val="00AF1714"/>
    <w:rsid w:val="00B00F9A"/>
    <w:rsid w:val="00B3295E"/>
    <w:rsid w:val="00B54157"/>
    <w:rsid w:val="00B80A49"/>
    <w:rsid w:val="00B82A96"/>
    <w:rsid w:val="00B87D58"/>
    <w:rsid w:val="00BB7334"/>
    <w:rsid w:val="00BC3E1F"/>
    <w:rsid w:val="00BC5934"/>
    <w:rsid w:val="00BD2087"/>
    <w:rsid w:val="00BE2F4D"/>
    <w:rsid w:val="00BF786D"/>
    <w:rsid w:val="00C031EF"/>
    <w:rsid w:val="00C30100"/>
    <w:rsid w:val="00C56502"/>
    <w:rsid w:val="00C71474"/>
    <w:rsid w:val="00C77F64"/>
    <w:rsid w:val="00C934D6"/>
    <w:rsid w:val="00CB22BC"/>
    <w:rsid w:val="00CC3B2F"/>
    <w:rsid w:val="00CC4931"/>
    <w:rsid w:val="00CD6D62"/>
    <w:rsid w:val="00CD71C5"/>
    <w:rsid w:val="00CF474C"/>
    <w:rsid w:val="00D178F9"/>
    <w:rsid w:val="00D566F7"/>
    <w:rsid w:val="00D62F7F"/>
    <w:rsid w:val="00D665FD"/>
    <w:rsid w:val="00D66A75"/>
    <w:rsid w:val="00D73098"/>
    <w:rsid w:val="00D7746E"/>
    <w:rsid w:val="00D825D3"/>
    <w:rsid w:val="00D914DD"/>
    <w:rsid w:val="00DB5211"/>
    <w:rsid w:val="00E04A35"/>
    <w:rsid w:val="00E22169"/>
    <w:rsid w:val="00E345E9"/>
    <w:rsid w:val="00E36AEA"/>
    <w:rsid w:val="00E6297E"/>
    <w:rsid w:val="00E657B1"/>
    <w:rsid w:val="00E67643"/>
    <w:rsid w:val="00E70028"/>
    <w:rsid w:val="00E74B6F"/>
    <w:rsid w:val="00E86B00"/>
    <w:rsid w:val="00E87890"/>
    <w:rsid w:val="00EA1EEA"/>
    <w:rsid w:val="00EA3EFA"/>
    <w:rsid w:val="00EB45C2"/>
    <w:rsid w:val="00EE251F"/>
    <w:rsid w:val="00EF26A1"/>
    <w:rsid w:val="00F055F6"/>
    <w:rsid w:val="00F25679"/>
    <w:rsid w:val="00F2675A"/>
    <w:rsid w:val="00F50EE3"/>
    <w:rsid w:val="00F5674D"/>
    <w:rsid w:val="00F61D38"/>
    <w:rsid w:val="00F76718"/>
    <w:rsid w:val="00FD5CFD"/>
    <w:rsid w:val="00FE205F"/>
    <w:rsid w:val="00FE2B7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6A1"/>
    <w:rPr>
      <w:sz w:val="24"/>
      <w:szCs w:val="24"/>
    </w:rPr>
  </w:style>
  <w:style w:type="paragraph" w:styleId="1">
    <w:name w:val="heading 1"/>
    <w:basedOn w:val="a"/>
    <w:next w:val="a"/>
    <w:qFormat/>
    <w:rsid w:val="004B55DD"/>
    <w:pPr>
      <w:keepNext/>
      <w:autoSpaceDE w:val="0"/>
      <w:autoSpaceDN w:val="0"/>
      <w:adjustRightInd w:val="0"/>
      <w:outlineLvl w:val="0"/>
    </w:pPr>
    <w:rPr>
      <w:rFonts w:cs="Arial"/>
      <w:b/>
      <w:bCs/>
      <w:color w:val="000000"/>
      <w:sz w:val="28"/>
    </w:rPr>
  </w:style>
  <w:style w:type="paragraph" w:styleId="2">
    <w:name w:val="heading 2"/>
    <w:basedOn w:val="a"/>
    <w:next w:val="a"/>
    <w:qFormat/>
    <w:rsid w:val="004B55DD"/>
    <w:pPr>
      <w:keepNext/>
      <w:framePr w:hSpace="180" w:wrap="notBeside" w:vAnchor="text" w:hAnchor="margin" w:xAlign="center" w:y="-33"/>
      <w:jc w:val="both"/>
      <w:outlineLvl w:val="1"/>
    </w:pPr>
    <w:rPr>
      <w:b/>
      <w:sz w:val="25"/>
      <w:szCs w:val="25"/>
    </w:rPr>
  </w:style>
  <w:style w:type="paragraph" w:styleId="3">
    <w:name w:val="heading 3"/>
    <w:basedOn w:val="a"/>
    <w:next w:val="a"/>
    <w:qFormat/>
    <w:rsid w:val="004B55DD"/>
    <w:pPr>
      <w:keepNext/>
      <w:spacing w:line="480" w:lineRule="auto"/>
      <w:ind w:firstLine="709"/>
      <w:jc w:val="both"/>
      <w:outlineLvl w:val="2"/>
    </w:pPr>
    <w:rPr>
      <w:b/>
      <w:bCs/>
      <w:sz w:val="25"/>
      <w:szCs w:val="25"/>
    </w:rPr>
  </w:style>
  <w:style w:type="paragraph" w:styleId="4">
    <w:name w:val="heading 4"/>
    <w:basedOn w:val="a"/>
    <w:next w:val="a"/>
    <w:qFormat/>
    <w:rsid w:val="004B55D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B55DD"/>
    <w:pPr>
      <w:keepNext/>
      <w:autoSpaceDE w:val="0"/>
      <w:autoSpaceDN w:val="0"/>
      <w:adjustRightInd w:val="0"/>
      <w:outlineLvl w:val="4"/>
    </w:pPr>
    <w:rPr>
      <w:rFonts w:ascii="Arial" w:hAnsi="Arial"/>
      <w:b/>
      <w:color w:val="000000"/>
    </w:rPr>
  </w:style>
  <w:style w:type="paragraph" w:styleId="6">
    <w:name w:val="heading 6"/>
    <w:basedOn w:val="a"/>
    <w:next w:val="a"/>
    <w:qFormat/>
    <w:rsid w:val="004B55DD"/>
    <w:pPr>
      <w:keepNext/>
      <w:ind w:firstLine="709"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4B55DD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55DD"/>
    <w:pPr>
      <w:jc w:val="center"/>
    </w:pPr>
    <w:rPr>
      <w:b/>
      <w:sz w:val="28"/>
      <w:szCs w:val="28"/>
    </w:rPr>
  </w:style>
  <w:style w:type="paragraph" w:styleId="a4">
    <w:name w:val="Body Text Indent"/>
    <w:basedOn w:val="a"/>
    <w:rsid w:val="004B55DD"/>
    <w:pPr>
      <w:ind w:firstLine="709"/>
      <w:jc w:val="both"/>
    </w:pPr>
    <w:rPr>
      <w:b/>
    </w:rPr>
  </w:style>
  <w:style w:type="paragraph" w:styleId="20">
    <w:name w:val="Body Text Indent 2"/>
    <w:basedOn w:val="a"/>
    <w:rsid w:val="004B55DD"/>
    <w:pPr>
      <w:ind w:firstLine="709"/>
      <w:jc w:val="center"/>
    </w:pPr>
    <w:rPr>
      <w:b/>
    </w:rPr>
  </w:style>
  <w:style w:type="paragraph" w:styleId="30">
    <w:name w:val="Body Text Indent 3"/>
    <w:basedOn w:val="a"/>
    <w:rsid w:val="004B55DD"/>
    <w:pPr>
      <w:ind w:firstLine="709"/>
      <w:jc w:val="both"/>
    </w:pPr>
  </w:style>
  <w:style w:type="paragraph" w:customStyle="1" w:styleId="21">
    <w:name w:val="Основной текст с отступом 21"/>
    <w:basedOn w:val="a"/>
    <w:rsid w:val="005A26CB"/>
    <w:pPr>
      <w:suppressAutoHyphens/>
      <w:ind w:firstLine="709"/>
      <w:jc w:val="center"/>
    </w:pPr>
    <w:rPr>
      <w:b/>
      <w:lang w:eastAsia="ar-SA"/>
    </w:rPr>
  </w:style>
  <w:style w:type="paragraph" w:styleId="a5">
    <w:name w:val="List Paragraph"/>
    <w:basedOn w:val="a"/>
    <w:uiPriority w:val="34"/>
    <w:qFormat/>
    <w:rsid w:val="00D566F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4</cp:revision>
  <cp:lastPrinted>2016-12-25T16:34:00Z</cp:lastPrinted>
  <dcterms:created xsi:type="dcterms:W3CDTF">2016-12-25T14:01:00Z</dcterms:created>
  <dcterms:modified xsi:type="dcterms:W3CDTF">2016-12-25T16:35:00Z</dcterms:modified>
</cp:coreProperties>
</file>